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C3" w:rsidRDefault="00A33CC3" w:rsidP="00A33CC3">
      <w:pPr>
        <w:shd w:val="clear" w:color="auto" w:fill="F9F9F9"/>
        <w:spacing w:after="0" w:line="240" w:lineRule="auto"/>
        <w:ind w:firstLine="567"/>
        <w:jc w:val="right"/>
        <w:outlineLvl w:val="1"/>
        <w:rPr>
          <w:rFonts w:ascii="Tahoma" w:eastAsia="Times New Roman" w:hAnsi="Tahoma" w:cs="Tahoma"/>
          <w:b/>
          <w:bCs/>
          <w:color w:val="232323"/>
          <w:spacing w:val="-5"/>
          <w:sz w:val="36"/>
          <w:szCs w:val="36"/>
          <w:lang w:eastAsia="ru-RU"/>
        </w:rPr>
      </w:pPr>
      <w:proofErr w:type="spellStart"/>
      <w:r>
        <w:rPr>
          <w:rFonts w:ascii="Tahoma" w:eastAsia="Times New Roman" w:hAnsi="Tahoma" w:cs="Tahoma"/>
          <w:b/>
          <w:bCs/>
          <w:color w:val="232323"/>
          <w:spacing w:val="-5"/>
          <w:sz w:val="36"/>
          <w:szCs w:val="36"/>
          <w:lang w:eastAsia="ru-RU"/>
        </w:rPr>
        <w:t>М.М.Долганина</w:t>
      </w:r>
      <w:proofErr w:type="spellEnd"/>
    </w:p>
    <w:p w:rsidR="00A33CC3" w:rsidRDefault="00A33CC3" w:rsidP="00A33CC3">
      <w:pPr>
        <w:shd w:val="clear" w:color="auto" w:fill="F9F9F9"/>
        <w:spacing w:after="0" w:line="240" w:lineRule="auto"/>
        <w:ind w:firstLine="567"/>
        <w:jc w:val="right"/>
        <w:outlineLvl w:val="1"/>
        <w:rPr>
          <w:rFonts w:ascii="Tahoma" w:eastAsia="Times New Roman" w:hAnsi="Tahoma" w:cs="Tahoma"/>
          <w:b/>
          <w:bCs/>
          <w:color w:val="232323"/>
          <w:spacing w:val="-5"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color w:val="232323"/>
          <w:spacing w:val="-5"/>
          <w:sz w:val="36"/>
          <w:szCs w:val="36"/>
          <w:lang w:eastAsia="ru-RU"/>
        </w:rPr>
        <w:t>Сентябрь 202</w:t>
      </w:r>
      <w:r w:rsidR="00E14CD2">
        <w:rPr>
          <w:rFonts w:ascii="Tahoma" w:eastAsia="Times New Roman" w:hAnsi="Tahoma" w:cs="Tahoma"/>
          <w:b/>
          <w:bCs/>
          <w:color w:val="232323"/>
          <w:spacing w:val="-5"/>
          <w:sz w:val="36"/>
          <w:szCs w:val="36"/>
          <w:lang w:eastAsia="ru-RU"/>
        </w:rPr>
        <w:t>4</w:t>
      </w:r>
      <w:bookmarkStart w:id="0" w:name="_GoBack"/>
      <w:bookmarkEnd w:id="0"/>
      <w:r>
        <w:rPr>
          <w:rFonts w:ascii="Tahoma" w:eastAsia="Times New Roman" w:hAnsi="Tahoma" w:cs="Tahoma"/>
          <w:b/>
          <w:bCs/>
          <w:color w:val="232323"/>
          <w:spacing w:val="-5"/>
          <w:sz w:val="36"/>
          <w:szCs w:val="36"/>
          <w:lang w:eastAsia="ru-RU"/>
        </w:rPr>
        <w:t xml:space="preserve"> года</w:t>
      </w:r>
    </w:p>
    <w:p w:rsidR="00A33CC3" w:rsidRPr="00A33CC3" w:rsidRDefault="00A33CC3" w:rsidP="00A33CC3">
      <w:pPr>
        <w:shd w:val="clear" w:color="auto" w:fill="F9F9F9"/>
        <w:spacing w:after="0" w:line="240" w:lineRule="auto"/>
        <w:ind w:firstLine="567"/>
        <w:jc w:val="center"/>
        <w:outlineLvl w:val="1"/>
        <w:rPr>
          <w:rFonts w:ascii="Tahoma" w:eastAsia="Times New Roman" w:hAnsi="Tahoma" w:cs="Tahoma"/>
          <w:b/>
          <w:bCs/>
          <w:color w:val="232323"/>
          <w:spacing w:val="-5"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color w:val="232323"/>
          <w:spacing w:val="-5"/>
          <w:sz w:val="36"/>
          <w:szCs w:val="36"/>
          <w:lang w:eastAsia="ru-RU"/>
        </w:rPr>
        <w:t>Рекомендации на тему «</w:t>
      </w:r>
      <w:r w:rsidRPr="00A33CC3">
        <w:rPr>
          <w:rFonts w:ascii="Tahoma" w:eastAsia="Times New Roman" w:hAnsi="Tahoma" w:cs="Tahoma"/>
          <w:b/>
          <w:bCs/>
          <w:color w:val="232323"/>
          <w:spacing w:val="-5"/>
          <w:sz w:val="36"/>
          <w:szCs w:val="36"/>
          <w:lang w:eastAsia="ru-RU"/>
        </w:rPr>
        <w:t>Правила безопасного поведения при посещении массовых мероприятий</w:t>
      </w:r>
    </w:p>
    <w:p w:rsidR="00A33CC3" w:rsidRPr="00A33CC3" w:rsidRDefault="00A33CC3" w:rsidP="00A33CC3">
      <w:pPr>
        <w:shd w:val="clear" w:color="auto" w:fill="F9F9F9"/>
        <w:spacing w:after="0" w:line="240" w:lineRule="auto"/>
        <w:ind w:firstLine="567"/>
        <w:jc w:val="both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A33CC3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Массовые мероприятия нуждаются в особом и повышенном обеспечении безопасности. Это связано с тем, что данный вид мероприятий предполагает скопление большого количества людей в большом месте, а это может таить в себе большие угрозы. Массовые мероприятия могут проходить в закрытом помещении или на улице. Два этих типа массовых мероприятий могут таить в себе определенную опасность для жизни и может повлечь за собой порчу имущества.  При посещении массовых мероприятий гражданам необходимо соблюдать правила поведения.</w:t>
      </w:r>
    </w:p>
    <w:p w:rsidR="00A33CC3" w:rsidRPr="00A33CC3" w:rsidRDefault="00A33CC3" w:rsidP="00A33CC3">
      <w:pPr>
        <w:shd w:val="clear" w:color="auto" w:fill="F9F9F9"/>
        <w:spacing w:after="0" w:line="240" w:lineRule="auto"/>
        <w:jc w:val="both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A33CC3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Во время участия в массовых мероприятиях граждане обязаны:</w:t>
      </w:r>
    </w:p>
    <w:p w:rsidR="00A33CC3" w:rsidRPr="00A33CC3" w:rsidRDefault="00A33CC3" w:rsidP="00A33CC3">
      <w:pPr>
        <w:shd w:val="clear" w:color="auto" w:fill="F9F9F9"/>
        <w:spacing w:after="0" w:line="240" w:lineRule="auto"/>
        <w:ind w:left="567"/>
        <w:jc w:val="both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A33CC3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-соблюдать и поддерживать общественный порядок;</w:t>
      </w:r>
    </w:p>
    <w:p w:rsidR="00A33CC3" w:rsidRPr="00A33CC3" w:rsidRDefault="00A33CC3" w:rsidP="00A33CC3">
      <w:pPr>
        <w:shd w:val="clear" w:color="auto" w:fill="F9F9F9"/>
        <w:spacing w:after="0" w:line="240" w:lineRule="auto"/>
        <w:ind w:left="567"/>
        <w:jc w:val="both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A33CC3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-не допускать действий, способных привести к возникновению экстремальных ситуаций и создающих опасность для окружающих;</w:t>
      </w:r>
    </w:p>
    <w:p w:rsidR="00A33CC3" w:rsidRPr="00A33CC3" w:rsidRDefault="00A33CC3" w:rsidP="00A33CC3">
      <w:pPr>
        <w:shd w:val="clear" w:color="auto" w:fill="F9F9F9"/>
        <w:spacing w:after="0" w:line="240" w:lineRule="auto"/>
        <w:ind w:left="567"/>
        <w:jc w:val="both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A33CC3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-бережно относиться к сооружениям и оборудованию объекта проведения массового мероприятия;</w:t>
      </w:r>
    </w:p>
    <w:p w:rsidR="00A33CC3" w:rsidRPr="00A33CC3" w:rsidRDefault="00A33CC3" w:rsidP="00A33CC3">
      <w:pPr>
        <w:shd w:val="clear" w:color="auto" w:fill="F9F9F9"/>
        <w:spacing w:after="0" w:line="240" w:lineRule="auto"/>
        <w:ind w:left="567"/>
        <w:jc w:val="both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A33CC3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-вести себя уважительно по отношению к другим гражданам, обслуживающему персоналу, обеспечивающему проведение массового мероприятия, должностным лицам, ответственным за поддержание общественного порядка и безопасности при проведении массовых мероприятий;</w:t>
      </w:r>
    </w:p>
    <w:p w:rsidR="00A33CC3" w:rsidRPr="00A33CC3" w:rsidRDefault="00A33CC3" w:rsidP="00A33CC3">
      <w:pPr>
        <w:shd w:val="clear" w:color="auto" w:fill="F9F9F9"/>
        <w:spacing w:after="0" w:line="240" w:lineRule="auto"/>
        <w:ind w:left="567"/>
        <w:jc w:val="both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A33CC3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-выполнять законные требования сотрудников правоохранительных органов и иных лиц, ответственных за поддержание порядка и пожарной безопасности во время проведения мероприятия;</w:t>
      </w:r>
    </w:p>
    <w:p w:rsidR="00A33CC3" w:rsidRPr="00A33CC3" w:rsidRDefault="00A33CC3" w:rsidP="00A33CC3">
      <w:pPr>
        <w:shd w:val="clear" w:color="auto" w:fill="F9F9F9"/>
        <w:spacing w:after="0" w:line="240" w:lineRule="auto"/>
        <w:ind w:left="567"/>
        <w:jc w:val="both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A33CC3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-не оставлять без присмотра несовершеннолетних детей;</w:t>
      </w:r>
    </w:p>
    <w:p w:rsidR="00A33CC3" w:rsidRPr="00A33CC3" w:rsidRDefault="00A33CC3" w:rsidP="00A33CC3">
      <w:pPr>
        <w:shd w:val="clear" w:color="auto" w:fill="F9F9F9"/>
        <w:spacing w:after="0" w:line="240" w:lineRule="auto"/>
        <w:ind w:left="567"/>
        <w:jc w:val="both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A33CC3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-парковать автотранспорт в специально отведенных местах. </w:t>
      </w:r>
    </w:p>
    <w:p w:rsidR="00A33CC3" w:rsidRPr="00A33CC3" w:rsidRDefault="00A33CC3" w:rsidP="00A33CC3">
      <w:pPr>
        <w:shd w:val="clear" w:color="auto" w:fill="F9F9F9"/>
        <w:spacing w:after="0" w:line="240" w:lineRule="auto"/>
        <w:ind w:left="567"/>
        <w:jc w:val="both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A33CC3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- при получении информации об эвакуации действовать согласно указаниям сотрудников органов внутренних дел (администрации объекта) или ответственных за обеспечение правопорядка, соблюдать спокойствие и не создавать паники. </w:t>
      </w:r>
    </w:p>
    <w:p w:rsidR="00A33CC3" w:rsidRPr="00A33CC3" w:rsidRDefault="00A33CC3" w:rsidP="00A33CC3">
      <w:pPr>
        <w:shd w:val="clear" w:color="auto" w:fill="F9F9F9"/>
        <w:spacing w:after="0" w:line="240" w:lineRule="auto"/>
        <w:jc w:val="both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A33CC3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Участникам массового мероприятия запрещается:</w:t>
      </w:r>
      <w:r w:rsidRPr="00A33CC3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</w:t>
      </w:r>
    </w:p>
    <w:p w:rsidR="00A33CC3" w:rsidRPr="00A33CC3" w:rsidRDefault="00A33CC3" w:rsidP="00A33CC3">
      <w:pPr>
        <w:shd w:val="clear" w:color="auto" w:fill="F9F9F9"/>
        <w:spacing w:after="0" w:line="240" w:lineRule="auto"/>
        <w:ind w:left="567"/>
        <w:jc w:val="both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A33CC3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-допускать выкрики или иные действия, оскорбляющих честь и достоинство других людей;</w:t>
      </w:r>
    </w:p>
    <w:p w:rsidR="00A33CC3" w:rsidRPr="00A33CC3" w:rsidRDefault="00A33CC3" w:rsidP="00A33CC3">
      <w:pPr>
        <w:shd w:val="clear" w:color="auto" w:fill="F9F9F9"/>
        <w:spacing w:after="0" w:line="240" w:lineRule="auto"/>
        <w:ind w:left="567"/>
        <w:jc w:val="both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A33CC3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-проносить запрещенные к обороту предметы и вещества, огнестрельное и холодное оружие, колющие, режущие, а также иные предметы, которые могут быть использованы для нанесения телесных повреждений, пиротехнические изделия, огнеопасные, ядовитые и раздражающие слизистые оболочки человеческого организма вещества, алкогольные напитки, пиво, напитки и продукцию в стеклянной и металлической таре; крупногабаритные свертки, сумки, чемоданы и иные предметы, мешающие другим участникам, а также нормальному проведению массового мероприятия;</w:t>
      </w:r>
    </w:p>
    <w:p w:rsidR="00A33CC3" w:rsidRPr="00A33CC3" w:rsidRDefault="00A33CC3" w:rsidP="00A33CC3">
      <w:pPr>
        <w:shd w:val="clear" w:color="auto" w:fill="F9F9F9"/>
        <w:spacing w:after="0" w:line="240" w:lineRule="auto"/>
        <w:ind w:left="567"/>
        <w:jc w:val="both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A33CC3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lastRenderedPageBreak/>
        <w:t> - выбрасывать предметы на трибуну, сцену и другие места выступлений участников массового мероприятия, а также совершать иные действия, нарушающие порядок проведения массового мероприятия;</w:t>
      </w:r>
    </w:p>
    <w:p w:rsidR="00A33CC3" w:rsidRPr="00A33CC3" w:rsidRDefault="00A33CC3" w:rsidP="00A33CC3">
      <w:pPr>
        <w:shd w:val="clear" w:color="auto" w:fill="F9F9F9"/>
        <w:spacing w:after="0" w:line="240" w:lineRule="auto"/>
        <w:ind w:left="567"/>
        <w:jc w:val="both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A33CC3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- распивать спиртные напитки или появляться в пьяном виде в общественных местах;</w:t>
      </w:r>
    </w:p>
    <w:p w:rsidR="00A33CC3" w:rsidRPr="00A33CC3" w:rsidRDefault="00A33CC3" w:rsidP="00A33CC3">
      <w:pPr>
        <w:shd w:val="clear" w:color="auto" w:fill="F9F9F9"/>
        <w:spacing w:after="0" w:line="240" w:lineRule="auto"/>
        <w:ind w:left="567"/>
        <w:jc w:val="both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A33CC3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- совершать действия, оскорбляющие других граждан, нарушающие общественный порядок и угрожающие общественной безопасности;</w:t>
      </w:r>
    </w:p>
    <w:p w:rsidR="00A33CC3" w:rsidRPr="00A33CC3" w:rsidRDefault="00A33CC3" w:rsidP="00A33CC3">
      <w:pPr>
        <w:shd w:val="clear" w:color="auto" w:fill="F9F9F9"/>
        <w:spacing w:after="0" w:line="240" w:lineRule="auto"/>
        <w:ind w:left="567"/>
        <w:jc w:val="both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A33CC3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 - создавать помехи передвижению участников мероприятия и транспортных средств, забираться на ограждения, парапеты, осветительные устройства, площадки для телевизионных съемок, деревья, крыши, несущие конструкции и другие сооружения, не предназначенные для размещения на них людей;</w:t>
      </w:r>
    </w:p>
    <w:p w:rsidR="00A33CC3" w:rsidRPr="00A33CC3" w:rsidRDefault="00A33CC3" w:rsidP="00A33CC3">
      <w:pPr>
        <w:shd w:val="clear" w:color="auto" w:fill="F9F9F9"/>
        <w:spacing w:after="0" w:line="240" w:lineRule="auto"/>
        <w:ind w:left="567"/>
        <w:jc w:val="both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A33CC3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 - повреждать оборудование, элементы оформления сооружений и зелёные насаждения;</w:t>
      </w:r>
    </w:p>
    <w:p w:rsidR="00A33CC3" w:rsidRPr="00A33CC3" w:rsidRDefault="00A33CC3" w:rsidP="00A33CC3">
      <w:pPr>
        <w:shd w:val="clear" w:color="auto" w:fill="F9F9F9"/>
        <w:spacing w:after="0" w:line="240" w:lineRule="auto"/>
        <w:ind w:left="567"/>
        <w:jc w:val="both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A33CC3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  - наносить на любые поверхности и предметы, использовать плакаты и иную демонстрационную продукцию из любых материалов, демонстрирующих условные обозначения, символику, лозунги, направленные на разжигание расовой, социальной, национальной, религиозной и иной ненависти и вражды; </w:t>
      </w:r>
    </w:p>
    <w:p w:rsidR="00A33CC3" w:rsidRPr="00A33CC3" w:rsidRDefault="00A33CC3" w:rsidP="00A33CC3">
      <w:pPr>
        <w:shd w:val="clear" w:color="auto" w:fill="F9F9F9"/>
        <w:spacing w:after="0" w:line="240" w:lineRule="auto"/>
        <w:jc w:val="both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A33CC3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 xml:space="preserve">Зрители и </w:t>
      </w:r>
      <w:proofErr w:type="gramStart"/>
      <w:r w:rsidRPr="00A33CC3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участники  массовых</w:t>
      </w:r>
      <w:proofErr w:type="gramEnd"/>
      <w:r w:rsidRPr="00A33CC3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 xml:space="preserve"> мероприятий, не соблюдающие правила поведения могут быть привлечены  к ответственности в соответствии с действующим законодательством Российской Федерации.</w:t>
      </w:r>
      <w:r w:rsidRPr="00A33CC3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br/>
      </w:r>
      <w:r w:rsidRPr="00A33CC3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- за нарушение установленного порядка организации либо проведение собраний, митингов, демонстраций, шествий и пикетирования (КоАП РФ, ст. 20.2) – штраф на организаторов от одной до двух тысяч рублей, на участников – от пятисот до одной тысячи рублей.</w:t>
      </w:r>
    </w:p>
    <w:p w:rsidR="00A33CC3" w:rsidRPr="00A33CC3" w:rsidRDefault="00A33CC3" w:rsidP="00A33CC3">
      <w:pPr>
        <w:shd w:val="clear" w:color="auto" w:fill="F9F9F9"/>
        <w:spacing w:after="0" w:line="240" w:lineRule="auto"/>
        <w:jc w:val="both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A33CC3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- за нецензурную брань в общественных местах, оскорбительное приставание к гражданам или за другие действия, демонстративно нарушающие общественный порядок и спокойствие граждан (КоАП РФ, ст. 20.1.) – штраф от пятисот до одной тысячи рублей или административный арест на срок до пятнадцати суток. Если указанные действия сопряжены с </w:t>
      </w:r>
      <w:proofErr w:type="gramStart"/>
      <w:r w:rsidRPr="00A33CC3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не исполнением</w:t>
      </w:r>
      <w:proofErr w:type="gramEnd"/>
      <w:r w:rsidRPr="00A33CC3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законных требований представителя власти – штраф от одной до двух тысяч пятисот рублей или административный арест до пятнадцати суток.</w:t>
      </w:r>
    </w:p>
    <w:p w:rsidR="00A33CC3" w:rsidRPr="00A33CC3" w:rsidRDefault="00A33CC3" w:rsidP="00A33CC3">
      <w:pPr>
        <w:shd w:val="clear" w:color="auto" w:fill="F9F9F9"/>
        <w:spacing w:after="0" w:line="240" w:lineRule="auto"/>
        <w:jc w:val="both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A33CC3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- за распитие алкогольной и спиртосодержащей продукции в неустановленных местах (КоАП РФ, ст. 20.20) – штраф в размере от ста до трехсот рублей, а потребление наркотиков на улицах – от одной тысячи до одной тысячи пятисот рублей;</w:t>
      </w:r>
    </w:p>
    <w:p w:rsidR="00A33CC3" w:rsidRPr="00A33CC3" w:rsidRDefault="00A33CC3" w:rsidP="00A33CC3">
      <w:pPr>
        <w:shd w:val="clear" w:color="auto" w:fill="F9F9F9"/>
        <w:spacing w:after="0" w:line="240" w:lineRule="auto"/>
        <w:jc w:val="both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A33CC3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- за появление в общественных местах в состоянии опьянения (КоАП РФ, ст. 20.21) – штраф в размере от ста до пятисот рублей или административным арестом до пятнадцати суток;</w:t>
      </w:r>
    </w:p>
    <w:p w:rsidR="00A33CC3" w:rsidRPr="00A33CC3" w:rsidRDefault="00A33CC3" w:rsidP="00A33CC3">
      <w:pPr>
        <w:shd w:val="clear" w:color="auto" w:fill="F9F9F9"/>
        <w:spacing w:after="0" w:line="240" w:lineRule="auto"/>
        <w:jc w:val="both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A33CC3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- за блокирование транспортных коммуникаций (КоАП РФ, ст. 20.18) - штраф в размере от двух тысяч до двух тысяч пятисот рублей или административный арест на срок до пятнадцати суток;</w:t>
      </w:r>
    </w:p>
    <w:p w:rsidR="00A33CC3" w:rsidRPr="00A33CC3" w:rsidRDefault="00A33CC3" w:rsidP="00A33CC3">
      <w:pPr>
        <w:shd w:val="clear" w:color="auto" w:fill="F9F9F9"/>
        <w:spacing w:after="0" w:line="240" w:lineRule="auto"/>
        <w:jc w:val="both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A33CC3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- участие в несогласованных с органами государственной власти публичных акциях влечет ответственность по статье 20.2 КоАП РФ «Нарушение установленного порядка организации собрания, митинга, демонстрации, шествия или пикетирования», предусматривающей наказание как на организатора, так и на участников мероприятия</w:t>
      </w:r>
    </w:p>
    <w:p w:rsidR="00C024EF" w:rsidRDefault="00C024EF" w:rsidP="00A33CC3">
      <w:pPr>
        <w:shd w:val="clear" w:color="auto" w:fill="F9F9F9"/>
        <w:spacing w:after="0" w:line="240" w:lineRule="auto"/>
        <w:ind w:firstLine="567"/>
        <w:jc w:val="both"/>
      </w:pPr>
    </w:p>
    <w:sectPr w:rsidR="00C0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91"/>
    <w:rsid w:val="000B3F91"/>
    <w:rsid w:val="008B19DA"/>
    <w:rsid w:val="00A33CC3"/>
    <w:rsid w:val="00C024EF"/>
    <w:rsid w:val="00E1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8F8E7-6168-4888-8DE0-36F3ABAA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Долганины</dc:creator>
  <cp:keywords/>
  <dc:description/>
  <cp:lastModifiedBy>User</cp:lastModifiedBy>
  <cp:revision>3</cp:revision>
  <cp:lastPrinted>2022-02-19T12:14:00Z</cp:lastPrinted>
  <dcterms:created xsi:type="dcterms:W3CDTF">2022-02-19T12:09:00Z</dcterms:created>
  <dcterms:modified xsi:type="dcterms:W3CDTF">2024-11-02T07:53:00Z</dcterms:modified>
</cp:coreProperties>
</file>