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ook w:val="01E0" w:firstRow="1" w:lastRow="1" w:firstColumn="1" w:lastColumn="1" w:noHBand="0" w:noVBand="0"/>
      </w:tblPr>
      <w:tblGrid>
        <w:gridCol w:w="4600"/>
        <w:gridCol w:w="708"/>
        <w:gridCol w:w="4615"/>
      </w:tblGrid>
      <w:tr w:rsidR="00033E02" w:rsidRPr="00FF575A" w:rsidTr="007B1193">
        <w:tc>
          <w:tcPr>
            <w:tcW w:w="4600" w:type="dxa"/>
            <w:hideMark/>
          </w:tcPr>
          <w:p w:rsidR="00033E02" w:rsidRDefault="00033E02" w:rsidP="00910C77">
            <w:pPr>
              <w:overflowPunct w:val="0"/>
              <w:autoSpaceDE w:val="0"/>
              <w:autoSpaceDN w:val="0"/>
              <w:adjustRightInd w:val="0"/>
              <w:spacing w:after="0" w:line="256" w:lineRule="auto"/>
              <w:ind w:left="540" w:firstLine="0"/>
              <w:jc w:val="left"/>
              <w:textAlignment w:val="baseline"/>
              <w:rPr>
                <w:rFonts w:eastAsia="Times New Roman" w:cs="Times New Roman"/>
                <w:szCs w:val="28"/>
              </w:rPr>
            </w:pPr>
            <w:r>
              <w:rPr>
                <w:rFonts w:eastAsia="Times New Roman" w:cs="Times New Roman"/>
                <w:szCs w:val="28"/>
              </w:rPr>
              <w:t>«Согласовано»</w:t>
            </w:r>
          </w:p>
          <w:p w:rsidR="00033E02" w:rsidRDefault="00033E02" w:rsidP="00910C77">
            <w:pPr>
              <w:overflowPunct w:val="0"/>
              <w:autoSpaceDE w:val="0"/>
              <w:autoSpaceDN w:val="0"/>
              <w:adjustRightInd w:val="0"/>
              <w:spacing w:after="0" w:line="256" w:lineRule="auto"/>
              <w:ind w:firstLine="0"/>
              <w:jc w:val="left"/>
              <w:textAlignment w:val="baseline"/>
              <w:rPr>
                <w:rFonts w:eastAsia="Times New Roman" w:cs="Times New Roman"/>
                <w:szCs w:val="28"/>
              </w:rPr>
            </w:pPr>
            <w:r>
              <w:rPr>
                <w:rFonts w:eastAsia="Times New Roman" w:cs="Times New Roman"/>
                <w:szCs w:val="28"/>
              </w:rPr>
              <w:t xml:space="preserve">Председатель </w:t>
            </w:r>
          </w:p>
          <w:p w:rsidR="00033E02" w:rsidRDefault="00033E02" w:rsidP="00910C77">
            <w:pPr>
              <w:overflowPunct w:val="0"/>
              <w:autoSpaceDE w:val="0"/>
              <w:autoSpaceDN w:val="0"/>
              <w:adjustRightInd w:val="0"/>
              <w:spacing w:after="0" w:line="256" w:lineRule="auto"/>
              <w:ind w:firstLine="0"/>
              <w:jc w:val="left"/>
              <w:textAlignment w:val="baseline"/>
              <w:rPr>
                <w:rFonts w:eastAsia="Times New Roman" w:cs="Times New Roman"/>
                <w:szCs w:val="28"/>
              </w:rPr>
            </w:pPr>
            <w:r>
              <w:rPr>
                <w:rFonts w:eastAsia="Times New Roman" w:cs="Times New Roman"/>
                <w:szCs w:val="28"/>
              </w:rPr>
              <w:t>первичной профсоюзной организации ______</w:t>
            </w:r>
            <w:proofErr w:type="spellStart"/>
            <w:r>
              <w:rPr>
                <w:rFonts w:eastAsia="Times New Roman" w:cs="Times New Roman"/>
                <w:szCs w:val="28"/>
              </w:rPr>
              <w:t>С.Г.Журавлева</w:t>
            </w:r>
            <w:proofErr w:type="spellEnd"/>
          </w:p>
          <w:p w:rsidR="00033E02" w:rsidRDefault="00033E02" w:rsidP="00910C77">
            <w:pPr>
              <w:overflowPunct w:val="0"/>
              <w:autoSpaceDE w:val="0"/>
              <w:autoSpaceDN w:val="0"/>
              <w:adjustRightInd w:val="0"/>
              <w:spacing w:after="0" w:line="256" w:lineRule="auto"/>
              <w:ind w:firstLine="0"/>
              <w:jc w:val="left"/>
              <w:textAlignment w:val="baseline"/>
              <w:rPr>
                <w:rFonts w:eastAsia="Times New Roman" w:cs="Times New Roman"/>
                <w:szCs w:val="28"/>
              </w:rPr>
            </w:pPr>
            <w:r>
              <w:rPr>
                <w:rFonts w:eastAsia="Times New Roman" w:cs="Times New Roman"/>
                <w:szCs w:val="28"/>
              </w:rPr>
              <w:t xml:space="preserve"> </w:t>
            </w:r>
          </w:p>
          <w:p w:rsidR="00033E02" w:rsidRDefault="00033E02" w:rsidP="007B1193">
            <w:pPr>
              <w:overflowPunct w:val="0"/>
              <w:autoSpaceDE w:val="0"/>
              <w:autoSpaceDN w:val="0"/>
              <w:adjustRightInd w:val="0"/>
              <w:spacing w:after="0" w:line="256" w:lineRule="auto"/>
              <w:ind w:left="540" w:firstLine="0"/>
              <w:jc w:val="left"/>
              <w:textAlignment w:val="baseline"/>
              <w:rPr>
                <w:rFonts w:eastAsia="Times New Roman" w:cs="Times New Roman"/>
                <w:szCs w:val="28"/>
                <w:lang w:val="en-US"/>
              </w:rPr>
            </w:pPr>
            <w:r>
              <w:rPr>
                <w:rFonts w:eastAsia="Times New Roman" w:cs="Times New Roman"/>
                <w:szCs w:val="28"/>
                <w:lang w:val="en-US"/>
              </w:rPr>
              <w:t>«</w:t>
            </w:r>
            <w:r w:rsidR="007B1193">
              <w:rPr>
                <w:rFonts w:eastAsia="Times New Roman" w:cs="Times New Roman"/>
                <w:szCs w:val="28"/>
              </w:rPr>
              <w:t>24</w:t>
            </w:r>
            <w:r>
              <w:rPr>
                <w:rFonts w:eastAsia="Times New Roman" w:cs="Times New Roman"/>
                <w:szCs w:val="28"/>
                <w:lang w:val="en-US"/>
              </w:rPr>
              <w:t xml:space="preserve">_» </w:t>
            </w:r>
            <w:r>
              <w:rPr>
                <w:rFonts w:eastAsia="Times New Roman" w:cs="Times New Roman"/>
                <w:szCs w:val="28"/>
              </w:rPr>
              <w:t>февраля</w:t>
            </w:r>
            <w:r>
              <w:rPr>
                <w:rFonts w:eastAsia="Times New Roman" w:cs="Times New Roman"/>
                <w:szCs w:val="28"/>
                <w:lang w:val="en-US"/>
              </w:rPr>
              <w:t xml:space="preserve"> 202</w:t>
            </w:r>
            <w:r w:rsidR="007B1193">
              <w:rPr>
                <w:rFonts w:eastAsia="Times New Roman" w:cs="Times New Roman"/>
                <w:szCs w:val="28"/>
              </w:rPr>
              <w:t>2</w:t>
            </w:r>
            <w:r>
              <w:rPr>
                <w:rFonts w:eastAsia="Times New Roman" w:cs="Times New Roman"/>
                <w:szCs w:val="28"/>
                <w:lang w:val="en-US"/>
              </w:rPr>
              <w:t>г.</w:t>
            </w:r>
          </w:p>
        </w:tc>
        <w:tc>
          <w:tcPr>
            <w:tcW w:w="708" w:type="dxa"/>
          </w:tcPr>
          <w:p w:rsidR="00033E02" w:rsidRDefault="00033E02" w:rsidP="00910C77">
            <w:pPr>
              <w:overflowPunct w:val="0"/>
              <w:autoSpaceDE w:val="0"/>
              <w:autoSpaceDN w:val="0"/>
              <w:adjustRightInd w:val="0"/>
              <w:spacing w:after="0" w:line="256" w:lineRule="auto"/>
              <w:ind w:left="540" w:firstLine="0"/>
              <w:jc w:val="left"/>
              <w:textAlignment w:val="baseline"/>
              <w:rPr>
                <w:rFonts w:eastAsia="Times New Roman" w:cs="Times New Roman"/>
                <w:szCs w:val="28"/>
              </w:rPr>
            </w:pPr>
          </w:p>
        </w:tc>
        <w:tc>
          <w:tcPr>
            <w:tcW w:w="4615" w:type="dxa"/>
            <w:hideMark/>
          </w:tcPr>
          <w:p w:rsidR="00033E02" w:rsidRDefault="00033E02" w:rsidP="00910C77">
            <w:pPr>
              <w:overflowPunct w:val="0"/>
              <w:autoSpaceDE w:val="0"/>
              <w:autoSpaceDN w:val="0"/>
              <w:adjustRightInd w:val="0"/>
              <w:spacing w:after="0" w:line="256" w:lineRule="auto"/>
              <w:ind w:left="540" w:firstLine="0"/>
              <w:jc w:val="center"/>
              <w:textAlignment w:val="baseline"/>
              <w:rPr>
                <w:rFonts w:eastAsia="Times New Roman" w:cs="Times New Roman"/>
                <w:szCs w:val="28"/>
              </w:rPr>
            </w:pPr>
            <w:r>
              <w:rPr>
                <w:rFonts w:eastAsia="Times New Roman" w:cs="Times New Roman"/>
                <w:szCs w:val="28"/>
              </w:rPr>
              <w:t xml:space="preserve">«Утверждаю» </w:t>
            </w:r>
          </w:p>
          <w:p w:rsidR="00033E02" w:rsidRDefault="00033E02" w:rsidP="00910C77">
            <w:pPr>
              <w:overflowPunct w:val="0"/>
              <w:autoSpaceDE w:val="0"/>
              <w:autoSpaceDN w:val="0"/>
              <w:adjustRightInd w:val="0"/>
              <w:spacing w:after="0" w:line="256" w:lineRule="auto"/>
              <w:ind w:left="540" w:firstLine="0"/>
              <w:jc w:val="left"/>
              <w:textAlignment w:val="baseline"/>
              <w:rPr>
                <w:rFonts w:eastAsia="Times New Roman" w:cs="Times New Roman"/>
                <w:szCs w:val="28"/>
              </w:rPr>
            </w:pPr>
            <w:r>
              <w:rPr>
                <w:rFonts w:eastAsia="Times New Roman" w:cs="Times New Roman"/>
                <w:szCs w:val="28"/>
              </w:rPr>
              <w:t>Директор общеобразовательной организации</w:t>
            </w:r>
          </w:p>
          <w:p w:rsidR="00033E02" w:rsidRDefault="00033E02" w:rsidP="00910C77">
            <w:pPr>
              <w:overflowPunct w:val="0"/>
              <w:autoSpaceDE w:val="0"/>
              <w:autoSpaceDN w:val="0"/>
              <w:adjustRightInd w:val="0"/>
              <w:spacing w:after="0" w:line="256" w:lineRule="auto"/>
              <w:ind w:left="540" w:firstLine="0"/>
              <w:jc w:val="left"/>
              <w:textAlignment w:val="baseline"/>
              <w:rPr>
                <w:rFonts w:eastAsia="Times New Roman" w:cs="Times New Roman"/>
                <w:szCs w:val="28"/>
              </w:rPr>
            </w:pPr>
            <w:r>
              <w:rPr>
                <w:rFonts w:eastAsia="Times New Roman" w:cs="Times New Roman"/>
                <w:szCs w:val="28"/>
              </w:rPr>
              <w:t xml:space="preserve">____________ </w:t>
            </w:r>
            <w:proofErr w:type="spellStart"/>
            <w:r>
              <w:rPr>
                <w:rFonts w:eastAsia="Times New Roman" w:cs="Times New Roman"/>
                <w:szCs w:val="28"/>
              </w:rPr>
              <w:t>В.И.Часнык</w:t>
            </w:r>
            <w:proofErr w:type="spellEnd"/>
            <w:r>
              <w:rPr>
                <w:rFonts w:eastAsia="Times New Roman" w:cs="Times New Roman"/>
                <w:szCs w:val="28"/>
              </w:rPr>
              <w:t xml:space="preserve"> </w:t>
            </w:r>
          </w:p>
          <w:p w:rsidR="00033E02" w:rsidRPr="00FF575A" w:rsidRDefault="00033E02" w:rsidP="007B1193">
            <w:pPr>
              <w:overflowPunct w:val="0"/>
              <w:autoSpaceDE w:val="0"/>
              <w:autoSpaceDN w:val="0"/>
              <w:adjustRightInd w:val="0"/>
              <w:spacing w:after="0" w:line="256" w:lineRule="auto"/>
              <w:ind w:left="540" w:firstLine="0"/>
              <w:jc w:val="left"/>
              <w:textAlignment w:val="baseline"/>
              <w:rPr>
                <w:rFonts w:eastAsia="Times New Roman" w:cs="Times New Roman"/>
                <w:szCs w:val="28"/>
              </w:rPr>
            </w:pPr>
            <w:r>
              <w:rPr>
                <w:rFonts w:eastAsia="Times New Roman" w:cs="Times New Roman"/>
                <w:szCs w:val="28"/>
              </w:rPr>
              <w:t xml:space="preserve">Приказ № </w:t>
            </w:r>
            <w:r w:rsidR="007B1193">
              <w:rPr>
                <w:rFonts w:eastAsia="Times New Roman" w:cs="Times New Roman"/>
                <w:szCs w:val="28"/>
              </w:rPr>
              <w:t>33</w:t>
            </w:r>
            <w:r>
              <w:rPr>
                <w:rFonts w:eastAsia="Times New Roman" w:cs="Times New Roman"/>
                <w:szCs w:val="28"/>
              </w:rPr>
              <w:t xml:space="preserve"> от</w:t>
            </w:r>
            <w:r w:rsidR="007B1193">
              <w:rPr>
                <w:rFonts w:eastAsia="Times New Roman" w:cs="Times New Roman"/>
                <w:szCs w:val="28"/>
              </w:rPr>
              <w:t xml:space="preserve"> </w:t>
            </w:r>
            <w:r>
              <w:rPr>
                <w:rFonts w:eastAsia="Times New Roman" w:cs="Times New Roman"/>
                <w:szCs w:val="28"/>
              </w:rPr>
              <w:t>28.02.202</w:t>
            </w:r>
            <w:r w:rsidR="007B1193">
              <w:rPr>
                <w:rFonts w:eastAsia="Times New Roman" w:cs="Times New Roman"/>
                <w:szCs w:val="28"/>
              </w:rPr>
              <w:t>2</w:t>
            </w:r>
          </w:p>
        </w:tc>
      </w:tr>
    </w:tbl>
    <w:p w:rsidR="004D4CDA" w:rsidRDefault="004D4CDA" w:rsidP="00033E02">
      <w:pPr>
        <w:spacing w:after="0"/>
        <w:ind w:firstLine="0"/>
        <w:jc w:val="left"/>
      </w:pPr>
    </w:p>
    <w:p w:rsidR="00801ED6" w:rsidRPr="00AA42D2" w:rsidRDefault="00801ED6" w:rsidP="006E7883">
      <w:pPr>
        <w:spacing w:after="0"/>
        <w:ind w:firstLine="0"/>
        <w:jc w:val="center"/>
      </w:pPr>
      <w:r w:rsidRPr="00AA42D2">
        <w:t>Положение</w:t>
      </w:r>
      <w:r w:rsidRPr="00AA42D2">
        <w:br/>
        <w:t> о комиссии</w:t>
      </w:r>
      <w:r w:rsidR="00231CD5" w:rsidRPr="00AA42D2">
        <w:t xml:space="preserve"> </w:t>
      </w:r>
      <w:r w:rsidRPr="00AA42D2">
        <w:t>по охране труда</w:t>
      </w:r>
      <w:r w:rsidR="006E7883" w:rsidRPr="00AA42D2">
        <w:t xml:space="preserve"> в ГКОУ «Специальная (коррекционная) общеобразовательная школа-интернат № 10».</w:t>
      </w:r>
    </w:p>
    <w:p w:rsidR="00801ED6" w:rsidRPr="00AA42D2" w:rsidRDefault="00801ED6" w:rsidP="006E7883">
      <w:pPr>
        <w:spacing w:after="0"/>
        <w:jc w:val="center"/>
      </w:pPr>
    </w:p>
    <w:p w:rsidR="0099503E" w:rsidRDefault="0099503E" w:rsidP="0099503E">
      <w:pPr>
        <w:spacing w:after="0"/>
        <w:jc w:val="center"/>
        <w:rPr>
          <w:b/>
        </w:rPr>
      </w:pPr>
      <w:r>
        <w:rPr>
          <w:b/>
        </w:rPr>
        <w:t>1. Общие положен</w:t>
      </w:r>
    </w:p>
    <w:p w:rsidR="00AD7509" w:rsidRPr="0099503E" w:rsidRDefault="00231CD5" w:rsidP="0099503E">
      <w:pPr>
        <w:spacing w:after="0"/>
        <w:ind w:firstLine="0"/>
        <w:jc w:val="left"/>
        <w:rPr>
          <w:b/>
        </w:rPr>
      </w:pPr>
      <w:r>
        <w:t xml:space="preserve"> </w:t>
      </w:r>
      <w:r w:rsidR="0099503E">
        <w:t xml:space="preserve">    </w:t>
      </w:r>
      <w:bookmarkStart w:id="0" w:name="_GoBack"/>
      <w:bookmarkEnd w:id="0"/>
      <w:r>
        <w:t xml:space="preserve"> 1.1.</w:t>
      </w:r>
      <w:r w:rsidR="00801ED6" w:rsidRPr="00801ED6">
        <w:t>Настоящее Положение о комиссии</w:t>
      </w:r>
      <w:r>
        <w:t xml:space="preserve">  </w:t>
      </w:r>
      <w:r w:rsidR="00801ED6" w:rsidRPr="00801ED6">
        <w:t>по охране труда в </w:t>
      </w:r>
      <w:r w:rsidR="006E7883">
        <w:t>ГКОУ «Специальная (коррекционная) общеобразовательная школа-интернат № 10»</w:t>
      </w:r>
      <w:r w:rsidR="006E7883" w:rsidRPr="00801ED6">
        <w:t xml:space="preserve"> </w:t>
      </w:r>
      <w:r w:rsidR="00801ED6" w:rsidRPr="00801ED6">
        <w:t>(далее – К</w:t>
      </w:r>
      <w:r w:rsidR="00F94130">
        <w:t>омиссия</w:t>
      </w:r>
      <w:r w:rsidR="00801ED6" w:rsidRPr="00801ED6">
        <w:t xml:space="preserve">) разработано в </w:t>
      </w:r>
      <w:r w:rsidR="00E26227" w:rsidRPr="006E7883">
        <w:rPr>
          <w:color w:val="000000"/>
          <w:sz w:val="30"/>
          <w:szCs w:val="30"/>
        </w:rPr>
        <w:t>соответствии со </w:t>
      </w:r>
      <w:hyperlink r:id="rId6" w:anchor="dst101379" w:history="1">
        <w:r w:rsidR="00E26227" w:rsidRPr="006E7883">
          <w:rPr>
            <w:color w:val="1A0DAB"/>
            <w:sz w:val="30"/>
            <w:szCs w:val="30"/>
            <w:u w:val="single"/>
          </w:rPr>
          <w:t>статьей 224</w:t>
        </w:r>
      </w:hyperlink>
      <w:r w:rsidR="00E26227" w:rsidRPr="006E7883">
        <w:rPr>
          <w:color w:val="000000"/>
          <w:sz w:val="30"/>
          <w:szCs w:val="30"/>
        </w:rPr>
        <w:t xml:space="preserve"> Трудового кодекса Российской Федерации </w:t>
      </w:r>
      <w:r w:rsidR="00AD7509">
        <w:rPr>
          <w:color w:val="000000"/>
          <w:sz w:val="30"/>
          <w:szCs w:val="30"/>
        </w:rPr>
        <w:t>,</w:t>
      </w:r>
      <w:r w:rsidR="00E26227" w:rsidRPr="006E7883">
        <w:rPr>
          <w:color w:val="000000"/>
          <w:sz w:val="30"/>
          <w:szCs w:val="30"/>
        </w:rPr>
        <w:t> </w:t>
      </w:r>
      <w:hyperlink r:id="rId7" w:anchor="dst81" w:history="1">
        <w:r w:rsidR="00E26227" w:rsidRPr="006E7883">
          <w:rPr>
            <w:color w:val="1A0DAB"/>
            <w:sz w:val="30"/>
            <w:szCs w:val="30"/>
            <w:u w:val="single"/>
          </w:rPr>
          <w:t>пунктом 1</w:t>
        </w:r>
      </w:hyperlink>
      <w:r w:rsidR="00E26227" w:rsidRPr="006E7883">
        <w:rPr>
          <w:color w:val="000000"/>
          <w:sz w:val="30"/>
          <w:szCs w:val="30"/>
        </w:rPr>
        <w:t>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r w:rsidR="00AD7509">
        <w:rPr>
          <w:color w:val="000000"/>
          <w:sz w:val="30"/>
          <w:szCs w:val="30"/>
        </w:rPr>
        <w:t xml:space="preserve">, </w:t>
      </w:r>
      <w:r w:rsidR="00AD7509" w:rsidRPr="00E073B0">
        <w:rPr>
          <w:rFonts w:eastAsia="Times New Roman" w:cs="Times New Roman"/>
          <w:color w:val="000000"/>
          <w:sz w:val="30"/>
          <w:szCs w:val="30"/>
          <w:lang w:eastAsia="ru-RU"/>
        </w:rPr>
        <w:t>приказом Министерства труда</w:t>
      </w:r>
      <w:r w:rsidR="00AD7509">
        <w:rPr>
          <w:rFonts w:eastAsia="Times New Roman" w:cs="Times New Roman"/>
          <w:color w:val="000000"/>
          <w:sz w:val="30"/>
          <w:szCs w:val="30"/>
          <w:lang w:eastAsia="ru-RU"/>
        </w:rPr>
        <w:t xml:space="preserve"> </w:t>
      </w:r>
      <w:r w:rsidR="00AD7509" w:rsidRPr="00E073B0">
        <w:rPr>
          <w:rFonts w:eastAsia="Times New Roman" w:cs="Times New Roman"/>
          <w:color w:val="000000"/>
          <w:sz w:val="30"/>
          <w:szCs w:val="30"/>
          <w:lang w:eastAsia="ru-RU"/>
        </w:rPr>
        <w:t>и социальной защиты</w:t>
      </w:r>
    </w:p>
    <w:p w:rsidR="006E7883" w:rsidRDefault="00AD7509" w:rsidP="0099503E">
      <w:pPr>
        <w:shd w:val="clear" w:color="auto" w:fill="FFFFFF"/>
        <w:spacing w:after="0"/>
        <w:ind w:firstLine="0"/>
        <w:jc w:val="left"/>
      </w:pPr>
      <w:r w:rsidRPr="00E073B0">
        <w:rPr>
          <w:rFonts w:eastAsia="Times New Roman" w:cs="Times New Roman"/>
          <w:color w:val="000000"/>
          <w:sz w:val="30"/>
          <w:szCs w:val="30"/>
          <w:lang w:eastAsia="ru-RU"/>
        </w:rPr>
        <w:t>Российской Федерации</w:t>
      </w:r>
      <w:r>
        <w:rPr>
          <w:rFonts w:eastAsia="Times New Roman" w:cs="Times New Roman"/>
          <w:color w:val="000000"/>
          <w:sz w:val="30"/>
          <w:szCs w:val="30"/>
          <w:lang w:eastAsia="ru-RU"/>
        </w:rPr>
        <w:t xml:space="preserve"> </w:t>
      </w:r>
      <w:r w:rsidRPr="00E073B0">
        <w:rPr>
          <w:rFonts w:eastAsia="Times New Roman" w:cs="Times New Roman"/>
          <w:color w:val="000000"/>
          <w:sz w:val="30"/>
          <w:szCs w:val="30"/>
          <w:lang w:eastAsia="ru-RU"/>
        </w:rPr>
        <w:t>от 22 сентября 2021 г. N 650</w:t>
      </w:r>
      <w:proofErr w:type="gramStart"/>
      <w:r w:rsidRPr="00E073B0">
        <w:rPr>
          <w:rFonts w:eastAsia="Times New Roman" w:cs="Times New Roman"/>
          <w:color w:val="000000"/>
          <w:sz w:val="30"/>
          <w:szCs w:val="30"/>
          <w:lang w:eastAsia="ru-RU"/>
        </w:rPr>
        <w:t>н</w:t>
      </w:r>
      <w:r>
        <w:rPr>
          <w:rFonts w:eastAsia="Times New Roman" w:cs="Times New Roman"/>
          <w:color w:val="000000"/>
          <w:sz w:val="30"/>
          <w:szCs w:val="30"/>
          <w:lang w:eastAsia="ru-RU"/>
        </w:rPr>
        <w:t xml:space="preserve">  </w:t>
      </w:r>
      <w:r w:rsidR="00801ED6" w:rsidRPr="00801ED6">
        <w:t>и</w:t>
      </w:r>
      <w:proofErr w:type="gramEnd"/>
      <w:r w:rsidR="00801ED6" w:rsidRPr="00801ED6">
        <w:t xml:space="preserve"> уставом </w:t>
      </w:r>
      <w:r>
        <w:t xml:space="preserve"> образовательной </w:t>
      </w:r>
      <w:r w:rsidR="00801ED6" w:rsidRPr="00801ED6">
        <w:t xml:space="preserve">организации и является внутренним документом </w:t>
      </w:r>
      <w:r w:rsidR="006E7883">
        <w:t>общеобразовательной  организации</w:t>
      </w:r>
      <w:r>
        <w:t>.</w:t>
      </w:r>
    </w:p>
    <w:p w:rsidR="001C105B" w:rsidRDefault="00231CD5" w:rsidP="00231CD5">
      <w:pPr>
        <w:pStyle w:val="a4"/>
        <w:shd w:val="clear" w:color="auto" w:fill="FFFFFF"/>
        <w:spacing w:after="0"/>
        <w:ind w:left="0" w:firstLine="0"/>
        <w:jc w:val="left"/>
        <w:rPr>
          <w:rFonts w:eastAsia="Times New Roman" w:cs="Times New Roman"/>
          <w:color w:val="000000"/>
          <w:sz w:val="30"/>
          <w:szCs w:val="30"/>
          <w:lang w:eastAsia="ru-RU"/>
        </w:rPr>
      </w:pPr>
      <w:r>
        <w:rPr>
          <w:rFonts w:eastAsia="Times New Roman" w:cs="Times New Roman"/>
          <w:color w:val="000000"/>
          <w:sz w:val="30"/>
          <w:szCs w:val="30"/>
          <w:lang w:eastAsia="ru-RU"/>
        </w:rPr>
        <w:t xml:space="preserve">    </w:t>
      </w:r>
      <w:r w:rsidR="00B75E7D">
        <w:rPr>
          <w:rFonts w:eastAsia="Times New Roman" w:cs="Times New Roman"/>
          <w:color w:val="000000"/>
          <w:sz w:val="30"/>
          <w:szCs w:val="30"/>
          <w:lang w:eastAsia="ru-RU"/>
        </w:rPr>
        <w:t>1.1.</w:t>
      </w:r>
      <w:proofErr w:type="gramStart"/>
      <w:r w:rsidR="00B75E7D">
        <w:rPr>
          <w:rFonts w:eastAsia="Times New Roman" w:cs="Times New Roman"/>
          <w:color w:val="000000"/>
          <w:sz w:val="30"/>
          <w:szCs w:val="30"/>
          <w:lang w:eastAsia="ru-RU"/>
        </w:rPr>
        <w:t>1.</w:t>
      </w:r>
      <w:r w:rsidR="001C105B" w:rsidRPr="001C105B">
        <w:rPr>
          <w:rFonts w:eastAsia="Times New Roman" w:cs="Times New Roman"/>
          <w:color w:val="000000"/>
          <w:sz w:val="30"/>
          <w:szCs w:val="30"/>
          <w:lang w:eastAsia="ru-RU"/>
        </w:rPr>
        <w:t>Положение</w:t>
      </w:r>
      <w:proofErr w:type="gramEnd"/>
      <w:r w:rsidR="001C105B" w:rsidRPr="001C105B">
        <w:rPr>
          <w:rFonts w:eastAsia="Times New Roman" w:cs="Times New Roman"/>
          <w:color w:val="000000"/>
          <w:sz w:val="30"/>
          <w:szCs w:val="30"/>
          <w:lang w:eastAsia="ru-RU"/>
        </w:rPr>
        <w:t xml:space="preserve"> о комиссии</w:t>
      </w:r>
      <w:r w:rsidR="00F94130">
        <w:rPr>
          <w:rFonts w:eastAsia="Times New Roman" w:cs="Times New Roman"/>
          <w:color w:val="000000"/>
          <w:sz w:val="30"/>
          <w:szCs w:val="30"/>
          <w:lang w:eastAsia="ru-RU"/>
        </w:rPr>
        <w:t xml:space="preserve"> </w:t>
      </w:r>
      <w:r w:rsidR="001C105B" w:rsidRPr="001C105B">
        <w:rPr>
          <w:rFonts w:eastAsia="Times New Roman" w:cs="Times New Roman"/>
          <w:color w:val="000000"/>
          <w:sz w:val="30"/>
          <w:szCs w:val="30"/>
          <w:lang w:eastAsia="ru-RU"/>
        </w:rPr>
        <w:t xml:space="preserve">по охране труда (далее - </w:t>
      </w:r>
      <w:r w:rsidR="00F94130">
        <w:rPr>
          <w:rFonts w:eastAsia="Times New Roman" w:cs="Times New Roman"/>
          <w:color w:val="000000"/>
          <w:sz w:val="30"/>
          <w:szCs w:val="30"/>
          <w:lang w:eastAsia="ru-RU"/>
        </w:rPr>
        <w:t>комиссия</w:t>
      </w:r>
      <w:r w:rsidR="001C105B" w:rsidRPr="001C105B">
        <w:rPr>
          <w:rFonts w:eastAsia="Times New Roman" w:cs="Times New Roman"/>
          <w:color w:val="000000"/>
          <w:sz w:val="30"/>
          <w:szCs w:val="30"/>
          <w:lang w:eastAsia="ru-RU"/>
        </w:rPr>
        <w:t>) разработано с целью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801ED6" w:rsidRPr="00801ED6" w:rsidRDefault="00801ED6" w:rsidP="00801ED6">
      <w:pPr>
        <w:spacing w:after="0"/>
      </w:pPr>
      <w:r w:rsidRPr="00801ED6">
        <w:t>1.2. Ко</w:t>
      </w:r>
      <w:r w:rsidR="00F94130">
        <w:t>миссия</w:t>
      </w:r>
      <w:r w:rsidRPr="00801ED6">
        <w:t xml:space="preserve"> является составной частью системы управления охраной труда организации, а также одной из форм участия работников в управлении организацией в области охраны труда. Его работа строится на принципах социального партнерства.</w:t>
      </w:r>
    </w:p>
    <w:p w:rsidR="00801ED6" w:rsidRPr="00801ED6" w:rsidRDefault="00801ED6" w:rsidP="00801ED6">
      <w:pPr>
        <w:spacing w:after="0"/>
      </w:pPr>
      <w:r w:rsidRPr="00801ED6">
        <w:t xml:space="preserve">1.3. </w:t>
      </w:r>
      <w:r w:rsidR="00F94130" w:rsidRPr="00801ED6">
        <w:t>Ко</w:t>
      </w:r>
      <w:r w:rsidR="00F94130">
        <w:t>миссия</w:t>
      </w:r>
      <w:r w:rsidRPr="00801ED6">
        <w:t xml:space="preserve">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w:t>
      </w:r>
      <w:r w:rsidR="001C105B">
        <w:t>Ставропольского края</w:t>
      </w:r>
      <w:r w:rsidRPr="00801ED6">
        <w:t xml:space="preserve"> об охране труда, отраслевым территориальным соглашени</w:t>
      </w:r>
      <w:r w:rsidR="001C105B">
        <w:t>ем</w:t>
      </w:r>
      <w:r w:rsidRPr="00801ED6">
        <w:t>, коллективным договором (соглашением по охране труда)</w:t>
      </w:r>
      <w:r w:rsidR="001C105B">
        <w:t xml:space="preserve"> </w:t>
      </w:r>
      <w:proofErr w:type="gramStart"/>
      <w:r w:rsidR="001C105B">
        <w:t>и  другими</w:t>
      </w:r>
      <w:proofErr w:type="gramEnd"/>
      <w:r w:rsidR="001C105B">
        <w:t xml:space="preserve"> </w:t>
      </w:r>
      <w:r w:rsidRPr="00801ED6">
        <w:t>локальными нормативными актами организации.</w:t>
      </w:r>
    </w:p>
    <w:p w:rsidR="00801ED6" w:rsidRPr="00801ED6" w:rsidRDefault="00801ED6" w:rsidP="00801ED6">
      <w:pPr>
        <w:spacing w:after="0"/>
      </w:pPr>
      <w:r w:rsidRPr="00801ED6">
        <w:t xml:space="preserve">1.4. Обеспечение деятельности </w:t>
      </w:r>
      <w:r w:rsidR="00F94130" w:rsidRPr="00801ED6">
        <w:t>Ко</w:t>
      </w:r>
      <w:r w:rsidR="00F94130">
        <w:t>миссии</w:t>
      </w:r>
      <w:r w:rsidRPr="00801ED6">
        <w:t xml:space="preserve">, его членов (освобождение от основной работы на время исполнения обязанностей, прохождения обучения и т. п.) устанавливается коллективным договором, локальным нормативным </w:t>
      </w:r>
      <w:proofErr w:type="gramStart"/>
      <w:r w:rsidRPr="00801ED6">
        <w:t xml:space="preserve">актом </w:t>
      </w:r>
      <w:r w:rsidR="001C105B">
        <w:t xml:space="preserve"> общеобразовательной</w:t>
      </w:r>
      <w:proofErr w:type="gramEnd"/>
      <w:r w:rsidR="001C105B">
        <w:t xml:space="preserve"> </w:t>
      </w:r>
      <w:r w:rsidRPr="00801ED6">
        <w:t>организации.</w:t>
      </w:r>
    </w:p>
    <w:p w:rsidR="00801ED6" w:rsidRPr="00801ED6" w:rsidRDefault="00801ED6" w:rsidP="00801ED6">
      <w:pPr>
        <w:spacing w:after="0"/>
      </w:pPr>
      <w:r w:rsidRPr="00801ED6">
        <w:t xml:space="preserve">1.5. </w:t>
      </w:r>
      <w:r w:rsidR="00F94130" w:rsidRPr="00801ED6">
        <w:t>Ко</w:t>
      </w:r>
      <w:r w:rsidR="00F94130">
        <w:t>миссия</w:t>
      </w:r>
      <w:r w:rsidRPr="00801ED6">
        <w:t xml:space="preserve"> осуществляет свою деятельность в целях организации сотрудничества и регулирования отношений работодателя и работников в области охраны </w:t>
      </w:r>
      <w:proofErr w:type="gramStart"/>
      <w:r w:rsidRPr="00801ED6">
        <w:t xml:space="preserve">труда </w:t>
      </w:r>
      <w:r w:rsidR="001C105B">
        <w:t>.</w:t>
      </w:r>
      <w:proofErr w:type="gramEnd"/>
    </w:p>
    <w:p w:rsidR="00801ED6" w:rsidRPr="00801ED6" w:rsidRDefault="00801ED6" w:rsidP="00801ED6">
      <w:pPr>
        <w:spacing w:after="0"/>
      </w:pPr>
      <w:r w:rsidRPr="00801ED6">
        <w:lastRenderedPageBreak/>
        <w:t xml:space="preserve">1.6. </w:t>
      </w:r>
      <w:r w:rsidR="00F94130" w:rsidRPr="00801ED6">
        <w:t>Ко</w:t>
      </w:r>
      <w:r w:rsidR="00F94130">
        <w:t>миссия</w:t>
      </w:r>
      <w:r w:rsidR="00F94130" w:rsidRPr="00801ED6">
        <w:t xml:space="preserve"> </w:t>
      </w:r>
      <w:r w:rsidRPr="00801ED6">
        <w:t>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801ED6" w:rsidRPr="00801ED6" w:rsidRDefault="00801ED6" w:rsidP="00801ED6">
      <w:pPr>
        <w:spacing w:after="0"/>
      </w:pPr>
      <w:r w:rsidRPr="00801ED6">
        <w:t xml:space="preserve">1.7. Члены </w:t>
      </w:r>
      <w:r w:rsidR="00F94130">
        <w:t>к</w:t>
      </w:r>
      <w:r w:rsidR="00F94130" w:rsidRPr="00801ED6">
        <w:t>о</w:t>
      </w:r>
      <w:r w:rsidR="00F94130">
        <w:t>миссии</w:t>
      </w:r>
      <w:r w:rsidRPr="00801ED6">
        <w:t xml:space="preserve"> выполняют свои обязанности на общественных началах. </w:t>
      </w:r>
      <w:r w:rsidR="00F94130">
        <w:t>К</w:t>
      </w:r>
      <w:r w:rsidR="00F94130" w:rsidRPr="00801ED6">
        <w:t>о</w:t>
      </w:r>
      <w:r w:rsidR="00F94130">
        <w:t>миссия</w:t>
      </w:r>
      <w:r w:rsidR="00F94130" w:rsidRPr="00801ED6">
        <w:t xml:space="preserve"> </w:t>
      </w:r>
      <w:r w:rsidRPr="00801ED6">
        <w:t xml:space="preserve">осуществляет свою деятельность в соответствии с планом работы, который принимается на заседании </w:t>
      </w:r>
      <w:r w:rsidR="00F94130" w:rsidRPr="00801ED6">
        <w:t>Ко</w:t>
      </w:r>
      <w:r w:rsidR="00F94130">
        <w:t>миссии</w:t>
      </w:r>
      <w:r w:rsidRPr="00801ED6">
        <w:t xml:space="preserve"> и утверждается председателем. Заседания комиссии проводятся по мере необходимости, но не реже </w:t>
      </w:r>
      <w:r w:rsidR="00AD393D">
        <w:t>2</w:t>
      </w:r>
      <w:r w:rsidRPr="00801ED6">
        <w:t xml:space="preserve"> </w:t>
      </w:r>
      <w:proofErr w:type="spellStart"/>
      <w:r w:rsidRPr="00801ED6">
        <w:t>разв</w:t>
      </w:r>
      <w:proofErr w:type="spellEnd"/>
      <w:r w:rsidRPr="00801ED6">
        <w:t xml:space="preserve"> </w:t>
      </w:r>
      <w:r w:rsidR="00E26227">
        <w:t>год</w:t>
      </w:r>
    </w:p>
    <w:p w:rsidR="00801ED6" w:rsidRPr="00801ED6" w:rsidRDefault="00801ED6" w:rsidP="00801ED6">
      <w:pPr>
        <w:spacing w:after="0"/>
      </w:pPr>
      <w:r w:rsidRPr="00801ED6">
        <w:t xml:space="preserve">1.8. Члены </w:t>
      </w:r>
      <w:r w:rsidR="00F94130" w:rsidRPr="00801ED6">
        <w:t>Ко</w:t>
      </w:r>
      <w:r w:rsidR="00F94130">
        <w:t>миссии</w:t>
      </w:r>
      <w:r w:rsidRPr="00801ED6">
        <w:t xml:space="preserve">, представляющие работников, отчитываются не реже одного раза в год перед выборным органом первичной профсоюзной организации или собранием работников о проделанной ими в </w:t>
      </w:r>
      <w:r w:rsidR="00F94130">
        <w:t>к</w:t>
      </w:r>
      <w:r w:rsidRPr="00801ED6">
        <w:t>оми</w:t>
      </w:r>
      <w:r w:rsidR="00F94130">
        <w:t>ссии</w:t>
      </w:r>
      <w:r w:rsidRPr="00801ED6">
        <w:t xml:space="preserve"> работе.</w:t>
      </w:r>
    </w:p>
    <w:p w:rsidR="00801ED6" w:rsidRPr="00801ED6" w:rsidRDefault="00801ED6" w:rsidP="00801ED6">
      <w:pPr>
        <w:spacing w:after="0"/>
      </w:pPr>
      <w:r w:rsidRPr="00801ED6">
        <w:t>1.9. </w:t>
      </w:r>
      <w:r w:rsidR="00F94130" w:rsidRPr="00801ED6">
        <w:t>Ко</w:t>
      </w:r>
      <w:r w:rsidR="00F94130">
        <w:t>миссия</w:t>
      </w:r>
      <w:r w:rsidRPr="00801ED6">
        <w:t xml:space="preserve"> создается по инициативе работодателя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органа работников.</w:t>
      </w:r>
    </w:p>
    <w:p w:rsidR="00801ED6" w:rsidRPr="0058318D" w:rsidRDefault="00801ED6" w:rsidP="00801ED6">
      <w:pPr>
        <w:spacing w:after="0"/>
      </w:pPr>
      <w:r w:rsidRPr="00801ED6">
        <w:t xml:space="preserve">1.10. Члены </w:t>
      </w:r>
      <w:r w:rsidR="00F94130" w:rsidRPr="00801ED6">
        <w:t>Ко</w:t>
      </w:r>
      <w:r w:rsidR="00F94130">
        <w:t>мисси</w:t>
      </w:r>
      <w:r w:rsidR="00A36512">
        <w:t>и</w:t>
      </w:r>
      <w:r w:rsidRPr="00801ED6">
        <w:t xml:space="preserve"> </w:t>
      </w:r>
      <w:r w:rsidRPr="0058318D">
        <w:t>проходят обучение по охране труда и проверку знания требований охраны труда в порядке в</w:t>
      </w:r>
      <w:r w:rsidR="001C105B" w:rsidRPr="0058318D">
        <w:t xml:space="preserve"> аккредитованной</w:t>
      </w:r>
      <w:r w:rsidRPr="0058318D">
        <w:t xml:space="preserve"> </w:t>
      </w:r>
      <w:r w:rsidR="00AD393D">
        <w:t xml:space="preserve">на право </w:t>
      </w:r>
      <w:r w:rsidRPr="0058318D">
        <w:t>обуч</w:t>
      </w:r>
      <w:r w:rsidR="00AD393D">
        <w:t>ения</w:t>
      </w:r>
      <w:r w:rsidRPr="0058318D">
        <w:t xml:space="preserve"> организации за счет средств организации.</w:t>
      </w:r>
    </w:p>
    <w:p w:rsidR="00801ED6" w:rsidRPr="00801ED6" w:rsidRDefault="00801ED6" w:rsidP="00801ED6">
      <w:pPr>
        <w:spacing w:after="0"/>
      </w:pPr>
      <w:r w:rsidRPr="00801ED6">
        <w:t xml:space="preserve">1.11. Состав </w:t>
      </w:r>
      <w:r w:rsidR="00A36512" w:rsidRPr="00801ED6">
        <w:t>Ко</w:t>
      </w:r>
      <w:r w:rsidR="00A36512">
        <w:t>миссии</w:t>
      </w:r>
      <w:r w:rsidRPr="00801ED6">
        <w:t>.</w:t>
      </w:r>
    </w:p>
    <w:p w:rsidR="00801ED6" w:rsidRPr="00801ED6" w:rsidRDefault="00801ED6" w:rsidP="00801ED6">
      <w:pPr>
        <w:spacing w:after="0"/>
      </w:pPr>
      <w:r w:rsidRPr="00801ED6">
        <w:t xml:space="preserve">1.11.1. Численность членов </w:t>
      </w:r>
      <w:r w:rsidR="00A36512" w:rsidRPr="00801ED6">
        <w:t>Ко</w:t>
      </w:r>
      <w:r w:rsidR="00A36512">
        <w:t xml:space="preserve">миссии </w:t>
      </w:r>
      <w:r w:rsidRPr="00801ED6">
        <w:t>определяется в зависимости от численности работников,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работников.</w:t>
      </w:r>
    </w:p>
    <w:p w:rsidR="00801ED6" w:rsidRPr="00801ED6" w:rsidRDefault="00801ED6" w:rsidP="00801ED6">
      <w:pPr>
        <w:spacing w:after="0"/>
      </w:pPr>
      <w:r w:rsidRPr="00801ED6">
        <w:t xml:space="preserve">1.11.2. Выдвижение в </w:t>
      </w:r>
      <w:r w:rsidR="00A36512" w:rsidRPr="00801ED6">
        <w:t>Ко</w:t>
      </w:r>
      <w:r w:rsidR="00A36512">
        <w:t>миссию</w:t>
      </w:r>
      <w:r w:rsidRPr="00801ED6">
        <w:t xml:space="preserve"> представителей работников может осуществляться на основании решения выборного органа первичной профсоюзной организации</w:t>
      </w:r>
      <w:r w:rsidR="0060318A">
        <w:t>.</w:t>
      </w:r>
      <w:r w:rsidRPr="00801ED6">
        <w:t xml:space="preserve"> Состав Коми</w:t>
      </w:r>
      <w:r w:rsidR="0058318D">
        <w:t xml:space="preserve">ссии </w:t>
      </w:r>
      <w:r w:rsidRPr="00801ED6">
        <w:t>утверждается приказом работодателя.</w:t>
      </w:r>
    </w:p>
    <w:p w:rsidR="00801ED6" w:rsidRPr="00801ED6" w:rsidRDefault="00801ED6" w:rsidP="00801ED6">
      <w:pPr>
        <w:spacing w:after="0"/>
      </w:pPr>
      <w:r w:rsidRPr="00801ED6">
        <w:t>1.11.3. Коми</w:t>
      </w:r>
      <w:r w:rsidR="0058318D">
        <w:t>ссия</w:t>
      </w:r>
      <w:r w:rsidRPr="00801ED6">
        <w:t xml:space="preserve"> избирает из своего состава председателя, заместителей от каждой стороны социального партнерства и секретаря. Председателем Коми</w:t>
      </w:r>
      <w:r w:rsidR="0058318D">
        <w:t>ссии</w:t>
      </w:r>
      <w:r w:rsidRPr="00801ED6">
        <w:t xml:space="preserve">, является непосредственно </w:t>
      </w:r>
      <w:proofErr w:type="gramStart"/>
      <w:r w:rsidRPr="00801ED6">
        <w:t xml:space="preserve">работодатель </w:t>
      </w:r>
      <w:r w:rsidR="009D108A">
        <w:t>,</w:t>
      </w:r>
      <w:r w:rsidRPr="00801ED6">
        <w:t>заместителе</w:t>
      </w:r>
      <w:r w:rsidR="009D108A">
        <w:t>м</w:t>
      </w:r>
      <w:proofErr w:type="gramEnd"/>
      <w:r w:rsidRPr="00801ED6">
        <w:t xml:space="preserve"> является </w:t>
      </w:r>
      <w:r w:rsidR="009D108A">
        <w:t>заместитель директора по УВР,</w:t>
      </w:r>
      <w:r w:rsidRPr="00801ED6">
        <w:t xml:space="preserve"> </w:t>
      </w:r>
      <w:r w:rsidR="009D108A">
        <w:t xml:space="preserve"> секретарем -специалист по охране труда</w:t>
      </w:r>
      <w:r w:rsidRPr="00801ED6">
        <w:t>.</w:t>
      </w:r>
    </w:p>
    <w:p w:rsidR="00801ED6" w:rsidRPr="00801ED6" w:rsidRDefault="00801ED6" w:rsidP="00801ED6">
      <w:pPr>
        <w:spacing w:after="0"/>
      </w:pPr>
      <w:r w:rsidRPr="00801ED6">
        <w:t>1.11.4. Выборный орган первичной профсоюзной организации работников вправе отзывать из состава Коми</w:t>
      </w:r>
      <w:r w:rsidR="0058318D">
        <w:t>ссии</w:t>
      </w:r>
      <w:r w:rsidRPr="00801ED6">
        <w:t xml:space="preserve"> своих представителей и выдвигать в его состав новых представителей.</w:t>
      </w:r>
    </w:p>
    <w:p w:rsidR="00801ED6" w:rsidRPr="00801ED6" w:rsidRDefault="00801ED6" w:rsidP="00801ED6">
      <w:pPr>
        <w:spacing w:after="0"/>
      </w:pPr>
      <w:r w:rsidRPr="00801ED6">
        <w:t xml:space="preserve">1.11.5. Работодатель вправе своим </w:t>
      </w:r>
      <w:r w:rsidR="00AD393D">
        <w:t>приказом</w:t>
      </w:r>
      <w:r w:rsidRPr="00801ED6">
        <w:t xml:space="preserve"> отзывать своих представителей из состава </w:t>
      </w:r>
      <w:r w:rsidR="00A36512" w:rsidRPr="00801ED6">
        <w:t>Ко</w:t>
      </w:r>
      <w:r w:rsidR="00A36512">
        <w:t>миссии</w:t>
      </w:r>
      <w:r w:rsidRPr="00801ED6">
        <w:t xml:space="preserve"> и назначать вместо них новых представителей.</w:t>
      </w:r>
    </w:p>
    <w:p w:rsidR="00801ED6" w:rsidRPr="00801ED6" w:rsidRDefault="00801ED6" w:rsidP="00801ED6">
      <w:pPr>
        <w:spacing w:after="0"/>
      </w:pPr>
      <w:r w:rsidRPr="00801ED6">
        <w:t> </w:t>
      </w:r>
      <w:r w:rsidR="009D108A">
        <w:t>1.11.6. Состав</w:t>
      </w:r>
      <w:r w:rsidR="0058318D">
        <w:t xml:space="preserve"> Комиссии </w:t>
      </w:r>
      <w:proofErr w:type="gramStart"/>
      <w:r w:rsidR="009D108A">
        <w:t>утверждается  приказом</w:t>
      </w:r>
      <w:proofErr w:type="gramEnd"/>
      <w:r w:rsidR="009D108A">
        <w:t xml:space="preserve"> по образовательной организации.</w:t>
      </w:r>
    </w:p>
    <w:p w:rsidR="00801ED6" w:rsidRPr="00231CD5" w:rsidRDefault="00801ED6" w:rsidP="009D108A">
      <w:pPr>
        <w:spacing w:after="0"/>
        <w:jc w:val="center"/>
        <w:rPr>
          <w:b/>
        </w:rPr>
      </w:pPr>
      <w:r w:rsidRPr="00231CD5">
        <w:rPr>
          <w:b/>
        </w:rPr>
        <w:t xml:space="preserve">2. Задачи </w:t>
      </w:r>
      <w:r w:rsidR="00A36512" w:rsidRPr="00231CD5">
        <w:rPr>
          <w:b/>
        </w:rPr>
        <w:t>Комиссии</w:t>
      </w:r>
    </w:p>
    <w:p w:rsidR="00801ED6" w:rsidRPr="00801ED6" w:rsidRDefault="00801ED6" w:rsidP="00801ED6">
      <w:pPr>
        <w:spacing w:after="0"/>
      </w:pPr>
      <w:r w:rsidRPr="00801ED6">
        <w:t xml:space="preserve"> Задачами </w:t>
      </w:r>
      <w:r w:rsidR="00A36512" w:rsidRPr="00801ED6">
        <w:t>Ко</w:t>
      </w:r>
      <w:r w:rsidR="00A36512">
        <w:t>миссии</w:t>
      </w:r>
      <w:r w:rsidRPr="00801ED6">
        <w:t xml:space="preserve"> по охране труда являются:</w:t>
      </w:r>
    </w:p>
    <w:p w:rsidR="00801ED6" w:rsidRPr="00801ED6" w:rsidRDefault="00801ED6" w:rsidP="00801ED6">
      <w:pPr>
        <w:spacing w:after="0"/>
      </w:pPr>
      <w:r w:rsidRPr="00801ED6">
        <w:t xml:space="preserve">2.1. Разработка и дальнейшее совершенствование программы совместных действий работодателя, работников, </w:t>
      </w:r>
      <w:r w:rsidR="009D108A">
        <w:t xml:space="preserve">первичной профсоюзной организации </w:t>
      </w:r>
      <w:r w:rsidRPr="00801ED6">
        <w:t>по обеспечению безопасных условий труда и соблюдению требований охраны труда.</w:t>
      </w:r>
    </w:p>
    <w:p w:rsidR="00801ED6" w:rsidRPr="00801ED6" w:rsidRDefault="00801ED6" w:rsidP="00801ED6">
      <w:pPr>
        <w:spacing w:after="0"/>
      </w:pPr>
      <w:r w:rsidRPr="00801ED6">
        <w:lastRenderedPageBreak/>
        <w:t>2.2. 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rsidR="00801ED6" w:rsidRPr="00801ED6" w:rsidRDefault="00801ED6" w:rsidP="00801ED6">
      <w:pPr>
        <w:spacing w:after="0"/>
      </w:pPr>
      <w:r w:rsidRPr="00801ED6">
        <w:t>2.3. Участие в организации и проведении контроля за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rsidR="00801ED6" w:rsidRPr="00801ED6" w:rsidRDefault="00801ED6" w:rsidP="00801ED6">
      <w:pPr>
        <w:spacing w:after="0"/>
      </w:pPr>
      <w:r w:rsidRPr="00801ED6">
        <w:t>2.4. Подготовка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p>
    <w:p w:rsidR="00801ED6" w:rsidRPr="00801ED6" w:rsidRDefault="00801ED6" w:rsidP="00801ED6">
      <w:pPr>
        <w:spacing w:after="0"/>
      </w:pPr>
      <w:r w:rsidRPr="00801ED6">
        <w:t>2.5. Рассмотрение результат</w:t>
      </w:r>
      <w:r w:rsidR="009D108A">
        <w:t>ов</w:t>
      </w:r>
      <w:r w:rsidRPr="00801ED6">
        <w:t xml:space="preserve">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w:t>
      </w:r>
      <w:proofErr w:type="gramStart"/>
      <w:r w:rsidRPr="00801ED6">
        <w:t xml:space="preserve">организации </w:t>
      </w:r>
      <w:r w:rsidR="009D108A">
        <w:t>.</w:t>
      </w:r>
      <w:proofErr w:type="gramEnd"/>
    </w:p>
    <w:p w:rsidR="00801ED6" w:rsidRPr="00801ED6" w:rsidRDefault="00801ED6" w:rsidP="00801ED6">
      <w:pPr>
        <w:spacing w:after="0"/>
      </w:pPr>
      <w:r w:rsidRPr="00801ED6">
        <w:t>2.6. Содействие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801ED6" w:rsidRPr="00801ED6" w:rsidRDefault="00801ED6" w:rsidP="00801ED6">
      <w:pPr>
        <w:spacing w:after="0"/>
      </w:pPr>
      <w:r w:rsidRPr="00801ED6">
        <w:t> </w:t>
      </w:r>
    </w:p>
    <w:p w:rsidR="00801ED6" w:rsidRPr="009D108A" w:rsidRDefault="00801ED6" w:rsidP="009D108A">
      <w:pPr>
        <w:spacing w:after="0"/>
        <w:jc w:val="center"/>
        <w:rPr>
          <w:b/>
        </w:rPr>
      </w:pPr>
      <w:r w:rsidRPr="009D108A">
        <w:rPr>
          <w:b/>
        </w:rPr>
        <w:t>3. Функции Коми</w:t>
      </w:r>
      <w:r w:rsidR="00A36512">
        <w:rPr>
          <w:b/>
        </w:rPr>
        <w:t>ссии</w:t>
      </w:r>
    </w:p>
    <w:p w:rsidR="00801ED6" w:rsidRPr="00801ED6" w:rsidRDefault="00801ED6" w:rsidP="00801ED6">
      <w:pPr>
        <w:spacing w:after="0"/>
      </w:pPr>
      <w:r w:rsidRPr="00801ED6">
        <w:t> Функциями Коми</w:t>
      </w:r>
      <w:r w:rsidR="00A36512">
        <w:t>ссии</w:t>
      </w:r>
      <w:r w:rsidRPr="00801ED6">
        <w:t xml:space="preserve"> по охране труда являются:</w:t>
      </w:r>
    </w:p>
    <w:p w:rsidR="00801ED6" w:rsidRPr="00801ED6" w:rsidRDefault="00801ED6" w:rsidP="00801ED6">
      <w:pPr>
        <w:spacing w:after="0"/>
      </w:pPr>
      <w:r w:rsidRPr="00801ED6">
        <w:t>3.1.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801ED6" w:rsidRPr="00801ED6" w:rsidRDefault="00801ED6" w:rsidP="00801ED6">
      <w:pPr>
        <w:spacing w:after="0"/>
      </w:pPr>
      <w:r w:rsidRPr="00801ED6">
        <w:t>3.2. Содействие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инструктажей по охране труда.</w:t>
      </w:r>
    </w:p>
    <w:p w:rsidR="00801ED6" w:rsidRPr="00801ED6" w:rsidRDefault="00801ED6" w:rsidP="00801ED6">
      <w:pPr>
        <w:spacing w:after="0"/>
      </w:pPr>
      <w:r w:rsidRPr="00801ED6">
        <w:t>3.3.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w:t>
      </w:r>
    </w:p>
    <w:p w:rsidR="00801ED6" w:rsidRPr="00801ED6" w:rsidRDefault="00801ED6" w:rsidP="00801ED6">
      <w:pPr>
        <w:spacing w:after="0"/>
      </w:pPr>
      <w:r w:rsidRPr="00801ED6">
        <w:t>3.4.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801ED6" w:rsidRPr="00801ED6" w:rsidRDefault="00801ED6" w:rsidP="00801ED6">
      <w:pPr>
        <w:spacing w:after="0"/>
      </w:pPr>
      <w:r w:rsidRPr="00801ED6">
        <w:t>3.5.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801ED6" w:rsidRPr="00801ED6" w:rsidRDefault="00801ED6" w:rsidP="00801ED6">
      <w:pPr>
        <w:spacing w:after="0"/>
      </w:pPr>
      <w:r w:rsidRPr="00801ED6">
        <w:t>3.6.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контролю за обеспечением ими работников, правильностью их применения, организацией их хранения, стирки, чистки, ремонта, дезинфекции и обеззараживания.</w:t>
      </w:r>
    </w:p>
    <w:p w:rsidR="00801ED6" w:rsidRPr="00801ED6" w:rsidRDefault="00801ED6" w:rsidP="00801ED6">
      <w:pPr>
        <w:spacing w:after="0"/>
      </w:pPr>
      <w:r w:rsidRPr="00801ED6">
        <w:lastRenderedPageBreak/>
        <w:t>3.7. Содействие работодателю в мероприятиях по организации проведения предварительных (при поступлении на работу) и периодических (в течение трудовой деятельности) медицинских осмотров и учету результатов медицинских осмотров при трудоустройстве.</w:t>
      </w:r>
    </w:p>
    <w:p w:rsidR="00F94130" w:rsidRPr="00801ED6" w:rsidRDefault="00801ED6" w:rsidP="00F94130">
      <w:pPr>
        <w:spacing w:after="0"/>
      </w:pPr>
      <w:r w:rsidRPr="00801ED6">
        <w:t>3.8.</w:t>
      </w:r>
      <w:r w:rsidR="00F94130">
        <w:t xml:space="preserve"> </w:t>
      </w:r>
      <w:r w:rsidR="00F94130" w:rsidRPr="00801ED6">
        <w:t>Содействие работодателю в рассмотрении обстоятельств, выявление причин, приводящих к микроповреждениям (микротравмам).</w:t>
      </w:r>
    </w:p>
    <w:p w:rsidR="00801ED6" w:rsidRPr="00801ED6" w:rsidRDefault="00801ED6" w:rsidP="00801ED6">
      <w:pPr>
        <w:spacing w:after="0"/>
      </w:pPr>
      <w:r w:rsidRPr="00801ED6">
        <w:t>3.9. Содействие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801ED6" w:rsidRPr="00801ED6" w:rsidRDefault="00801ED6" w:rsidP="00801ED6">
      <w:pPr>
        <w:spacing w:after="0"/>
      </w:pPr>
      <w:r w:rsidRPr="00801ED6">
        <w:t>3.10. Содействие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мест с вредными (опасными) условиями труда.</w:t>
      </w:r>
    </w:p>
    <w:p w:rsidR="00801ED6" w:rsidRPr="00801ED6" w:rsidRDefault="00801ED6" w:rsidP="00801ED6">
      <w:pPr>
        <w:spacing w:after="0"/>
      </w:pPr>
      <w:r w:rsidRPr="00801ED6">
        <w:t>3.11.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rsidR="00801ED6" w:rsidRPr="00801ED6" w:rsidRDefault="00801ED6" w:rsidP="00801ED6">
      <w:pPr>
        <w:spacing w:after="0"/>
      </w:pPr>
      <w:r w:rsidRPr="00801ED6">
        <w:t xml:space="preserve">3.12. Подготовка и представление работодателю, </w:t>
      </w:r>
      <w:r w:rsidR="00F94130">
        <w:t>председателю</w:t>
      </w:r>
      <w:r w:rsidRPr="00801ED6">
        <w:t xml:space="preserve">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801ED6" w:rsidRPr="00231CD5" w:rsidRDefault="00801ED6" w:rsidP="00F94130">
      <w:pPr>
        <w:spacing w:after="0"/>
        <w:jc w:val="center"/>
        <w:rPr>
          <w:b/>
        </w:rPr>
      </w:pPr>
      <w:r w:rsidRPr="00231CD5">
        <w:rPr>
          <w:b/>
        </w:rPr>
        <w:t>4. Права</w:t>
      </w:r>
      <w:r w:rsidR="00A36512" w:rsidRPr="00231CD5">
        <w:rPr>
          <w:b/>
        </w:rPr>
        <w:t xml:space="preserve"> Комиссии</w:t>
      </w:r>
    </w:p>
    <w:p w:rsidR="00801ED6" w:rsidRPr="00801ED6" w:rsidRDefault="00801ED6" w:rsidP="00801ED6">
      <w:pPr>
        <w:spacing w:after="0"/>
      </w:pPr>
      <w:r w:rsidRPr="00801ED6">
        <w:t> Коми</w:t>
      </w:r>
      <w:r w:rsidR="0058318D">
        <w:t>ссии</w:t>
      </w:r>
      <w:r w:rsidRPr="00801ED6">
        <w:t xml:space="preserve"> по охране труда вправе:</w:t>
      </w:r>
    </w:p>
    <w:p w:rsidR="00801ED6" w:rsidRPr="00801ED6" w:rsidRDefault="00801ED6" w:rsidP="00801ED6">
      <w:pPr>
        <w:spacing w:after="0"/>
      </w:pPr>
      <w:r w:rsidRPr="00801ED6">
        <w:t>4.1. Запрашивать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801ED6" w:rsidRPr="00801ED6" w:rsidRDefault="00801ED6" w:rsidP="00801ED6">
      <w:pPr>
        <w:spacing w:after="0"/>
      </w:pPr>
      <w:r w:rsidRPr="00801ED6">
        <w:t>4.2. Заслушивать на заседаниях Коми</w:t>
      </w:r>
      <w:r w:rsidR="0058318D">
        <w:t>ссии</w:t>
      </w:r>
      <w:r w:rsidRPr="00801ED6">
        <w:t xml:space="preserve">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801ED6" w:rsidRPr="00801ED6" w:rsidRDefault="00801ED6" w:rsidP="00801ED6">
      <w:pPr>
        <w:spacing w:after="0"/>
      </w:pPr>
      <w:r w:rsidRPr="00801ED6">
        <w:t>4.3. Заслушивать на заседаниях Коми</w:t>
      </w:r>
      <w:r w:rsidR="0058318D">
        <w:t>ссии</w:t>
      </w:r>
      <w:r w:rsidRPr="00801ED6">
        <w:t xml:space="preserve"> руководителей структурных подразделений работодателя</w:t>
      </w:r>
      <w:r w:rsidR="003D6BF9">
        <w:t>,</w:t>
      </w:r>
      <w:r w:rsidRPr="00801ED6">
        <w:t>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801ED6" w:rsidRPr="00801ED6" w:rsidRDefault="00801ED6" w:rsidP="00801ED6">
      <w:pPr>
        <w:spacing w:after="0"/>
      </w:pPr>
      <w:r w:rsidRPr="00801ED6">
        <w:t>4.4. Участвовать в подготовке предложений к разделу коллективного договора (соглашения) по охране труда по вопросам, находящимся в компетенции Коми</w:t>
      </w:r>
      <w:r w:rsidR="0058318D">
        <w:t>ссии</w:t>
      </w:r>
      <w:r w:rsidRPr="00801ED6">
        <w:t>.</w:t>
      </w:r>
    </w:p>
    <w:p w:rsidR="00801ED6" w:rsidRPr="00801ED6" w:rsidRDefault="00801ED6" w:rsidP="00801ED6">
      <w:pPr>
        <w:spacing w:after="0"/>
      </w:pPr>
      <w:r w:rsidRPr="00801ED6">
        <w:t>4.5. Вносить работодателю предложения о стимулировании работников за активное участие в мероприятиях по улучшению условий и охраны труда.</w:t>
      </w:r>
    </w:p>
    <w:p w:rsidR="00801ED6" w:rsidRPr="00801ED6" w:rsidRDefault="00801ED6" w:rsidP="00801ED6">
      <w:pPr>
        <w:spacing w:after="0"/>
      </w:pPr>
      <w:r w:rsidRPr="00801ED6">
        <w:lastRenderedPageBreak/>
        <w:t>4.6.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801ED6" w:rsidRPr="00801ED6" w:rsidRDefault="00801ED6" w:rsidP="00801ED6">
      <w:pPr>
        <w:spacing w:after="0"/>
      </w:pPr>
      <w:r w:rsidRPr="00801ED6">
        <w:t> </w:t>
      </w:r>
    </w:p>
    <w:p w:rsidR="00801ED6" w:rsidRPr="0058318D" w:rsidRDefault="00801ED6" w:rsidP="0058318D">
      <w:pPr>
        <w:spacing w:after="0"/>
        <w:jc w:val="center"/>
        <w:rPr>
          <w:b/>
        </w:rPr>
      </w:pPr>
      <w:r w:rsidRPr="0058318D">
        <w:rPr>
          <w:b/>
        </w:rPr>
        <w:t>5. Заключительные положения</w:t>
      </w:r>
    </w:p>
    <w:p w:rsidR="00801ED6" w:rsidRPr="00801ED6" w:rsidRDefault="00801ED6" w:rsidP="00801ED6">
      <w:pPr>
        <w:spacing w:after="0"/>
      </w:pPr>
      <w:r w:rsidRPr="00801ED6">
        <w:t> 5.1. Настоящее Положение о Коми</w:t>
      </w:r>
      <w:r w:rsidR="0058318D">
        <w:t>ссии</w:t>
      </w:r>
      <w:r w:rsidRPr="00801ED6">
        <w:t xml:space="preserve"> организации утверждается приказом руководителя организации с учетом мнения выборного профсоюзного органа и (или) иного уполномоченного работниками организации представительного органа и вступает в силу с момента его утверждения.</w:t>
      </w:r>
    </w:p>
    <w:p w:rsidR="00801ED6" w:rsidRPr="00801ED6" w:rsidRDefault="00801ED6" w:rsidP="00801ED6">
      <w:r w:rsidRPr="00801ED6">
        <w:t>5.</w:t>
      </w:r>
      <w:r w:rsidR="00231CD5">
        <w:t>2</w:t>
      </w:r>
      <w:r w:rsidRPr="00801ED6">
        <w:t>. Настоящее Положение действует до принятия нового Положения о Коми</w:t>
      </w:r>
      <w:r w:rsidR="00231CD5">
        <w:t>ссии</w:t>
      </w:r>
      <w:r w:rsidRPr="00801ED6">
        <w:t xml:space="preserve"> или отмены настоящего Положения.</w:t>
      </w:r>
    </w:p>
    <w:p w:rsidR="00801ED6" w:rsidRDefault="00801ED6" w:rsidP="0072668A"/>
    <w:p w:rsidR="00801ED6" w:rsidRDefault="00801ED6" w:rsidP="0072668A"/>
    <w:p w:rsidR="0045704D" w:rsidRDefault="00A6005C" w:rsidP="00A6005C">
      <w:pPr>
        <w:jc w:val="right"/>
      </w:pPr>
      <w:r>
        <w:t>Положение рассмотрено на собрании</w:t>
      </w:r>
    </w:p>
    <w:p w:rsidR="0058318D" w:rsidRDefault="00A6005C" w:rsidP="00A6005C">
      <w:pPr>
        <w:jc w:val="right"/>
      </w:pPr>
      <w:r>
        <w:t xml:space="preserve"> трудового коллектива</w:t>
      </w:r>
      <w:r w:rsidR="0058318D">
        <w:t>.</w:t>
      </w:r>
    </w:p>
    <w:p w:rsidR="00231CD5" w:rsidRDefault="00A6005C" w:rsidP="0058318D">
      <w:pPr>
        <w:jc w:val="right"/>
      </w:pPr>
      <w:r>
        <w:t xml:space="preserve"> Протокол №3  от</w:t>
      </w:r>
      <w:r w:rsidR="007B1193">
        <w:t>24</w:t>
      </w:r>
      <w:r>
        <w:t>.02.2022</w:t>
      </w:r>
    </w:p>
    <w:sectPr w:rsidR="00231CD5" w:rsidSect="0058318D">
      <w:pgSz w:w="11906" w:h="16838"/>
      <w:pgMar w:top="568" w:right="707"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02FEB"/>
    <w:multiLevelType w:val="multilevel"/>
    <w:tmpl w:val="F0B0420E"/>
    <w:lvl w:ilvl="0">
      <w:start w:val="1"/>
      <w:numFmt w:val="decimal"/>
      <w:lvlText w:val="%1."/>
      <w:lvlJc w:val="left"/>
      <w:pPr>
        <w:ind w:left="495" w:hanging="495"/>
      </w:pPr>
      <w:rPr>
        <w:rFonts w:hint="default"/>
      </w:rPr>
    </w:lvl>
    <w:lvl w:ilvl="1">
      <w:start w:val="1"/>
      <w:numFmt w:val="decimal"/>
      <w:lvlText w:val="%1.%2."/>
      <w:lvlJc w:val="left"/>
      <w:pPr>
        <w:ind w:left="990" w:hanging="49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15:restartNumberingAfterBreak="0">
    <w:nsid w:val="77327CDF"/>
    <w:multiLevelType w:val="hybridMultilevel"/>
    <w:tmpl w:val="187A4EBC"/>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B5"/>
    <w:rsid w:val="00033E02"/>
    <w:rsid w:val="001C105B"/>
    <w:rsid w:val="00231CD5"/>
    <w:rsid w:val="003D6BF9"/>
    <w:rsid w:val="004329B5"/>
    <w:rsid w:val="0045704D"/>
    <w:rsid w:val="004D4CDA"/>
    <w:rsid w:val="0058318D"/>
    <w:rsid w:val="0060318A"/>
    <w:rsid w:val="006E7883"/>
    <w:rsid w:val="007107AB"/>
    <w:rsid w:val="0072668A"/>
    <w:rsid w:val="007B1193"/>
    <w:rsid w:val="00801ED6"/>
    <w:rsid w:val="0099503E"/>
    <w:rsid w:val="009D108A"/>
    <w:rsid w:val="00A36512"/>
    <w:rsid w:val="00A6005C"/>
    <w:rsid w:val="00AA42D2"/>
    <w:rsid w:val="00AD393D"/>
    <w:rsid w:val="00AD7509"/>
    <w:rsid w:val="00B75E7D"/>
    <w:rsid w:val="00E26227"/>
    <w:rsid w:val="00E339E5"/>
    <w:rsid w:val="00F3153A"/>
    <w:rsid w:val="00F94130"/>
    <w:rsid w:val="00FA7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5E93"/>
  <w15:chartTrackingRefBased/>
  <w15:docId w15:val="{18540001-A466-453B-BC1A-2B655DAE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5B9"/>
    <w:pPr>
      <w:spacing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668A"/>
    <w:rPr>
      <w:color w:val="0563C1" w:themeColor="hyperlink"/>
      <w:u w:val="single"/>
    </w:rPr>
  </w:style>
  <w:style w:type="paragraph" w:styleId="a4">
    <w:name w:val="List Paragraph"/>
    <w:basedOn w:val="a"/>
    <w:uiPriority w:val="34"/>
    <w:qFormat/>
    <w:rsid w:val="006E7883"/>
    <w:pPr>
      <w:ind w:left="720"/>
      <w:contextualSpacing/>
    </w:pPr>
  </w:style>
  <w:style w:type="paragraph" w:styleId="a5">
    <w:name w:val="Balloon Text"/>
    <w:basedOn w:val="a"/>
    <w:link w:val="a6"/>
    <w:uiPriority w:val="99"/>
    <w:semiHidden/>
    <w:unhideWhenUsed/>
    <w:rsid w:val="0058318D"/>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583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595">
      <w:bodyDiv w:val="1"/>
      <w:marLeft w:val="0"/>
      <w:marRight w:val="0"/>
      <w:marTop w:val="0"/>
      <w:marBottom w:val="0"/>
      <w:divBdr>
        <w:top w:val="none" w:sz="0" w:space="0" w:color="auto"/>
        <w:left w:val="none" w:sz="0" w:space="0" w:color="auto"/>
        <w:bottom w:val="none" w:sz="0" w:space="0" w:color="auto"/>
        <w:right w:val="none" w:sz="0" w:space="0" w:color="auto"/>
      </w:divBdr>
    </w:div>
    <w:div w:id="363599404">
      <w:bodyDiv w:val="1"/>
      <w:marLeft w:val="0"/>
      <w:marRight w:val="0"/>
      <w:marTop w:val="0"/>
      <w:marBottom w:val="0"/>
      <w:divBdr>
        <w:top w:val="none" w:sz="0" w:space="0" w:color="auto"/>
        <w:left w:val="none" w:sz="0" w:space="0" w:color="auto"/>
        <w:bottom w:val="none" w:sz="0" w:space="0" w:color="auto"/>
        <w:right w:val="none" w:sz="0" w:space="0" w:color="auto"/>
      </w:divBdr>
    </w:div>
    <w:div w:id="438765128">
      <w:bodyDiv w:val="1"/>
      <w:marLeft w:val="0"/>
      <w:marRight w:val="0"/>
      <w:marTop w:val="0"/>
      <w:marBottom w:val="0"/>
      <w:divBdr>
        <w:top w:val="none" w:sz="0" w:space="0" w:color="auto"/>
        <w:left w:val="none" w:sz="0" w:space="0" w:color="auto"/>
        <w:bottom w:val="none" w:sz="0" w:space="0" w:color="auto"/>
        <w:right w:val="none" w:sz="0" w:space="0" w:color="auto"/>
      </w:divBdr>
    </w:div>
    <w:div w:id="1484156508">
      <w:bodyDiv w:val="1"/>
      <w:marLeft w:val="0"/>
      <w:marRight w:val="0"/>
      <w:marTop w:val="0"/>
      <w:marBottom w:val="0"/>
      <w:divBdr>
        <w:top w:val="none" w:sz="0" w:space="0" w:color="auto"/>
        <w:left w:val="none" w:sz="0" w:space="0" w:color="auto"/>
        <w:bottom w:val="none" w:sz="0" w:space="0" w:color="auto"/>
        <w:right w:val="none" w:sz="0" w:space="0" w:color="auto"/>
      </w:divBdr>
    </w:div>
    <w:div w:id="160125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398105/0be58ee7c239ab2c867ae4e44b3251343945e6e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89182/330cde4b29b8e66e98c11dbf4dac4681466e68e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D7F5B-D4E2-4325-ADE9-CA27BBD0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1744</Words>
  <Characters>9943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Ванян</dc:creator>
  <cp:keywords/>
  <dc:description/>
  <cp:lastModifiedBy>Ванян</cp:lastModifiedBy>
  <cp:revision>21</cp:revision>
  <cp:lastPrinted>2022-03-10T13:18:00Z</cp:lastPrinted>
  <dcterms:created xsi:type="dcterms:W3CDTF">2022-03-09T11:18:00Z</dcterms:created>
  <dcterms:modified xsi:type="dcterms:W3CDTF">2022-04-01T12:41:00Z</dcterms:modified>
</cp:coreProperties>
</file>